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24FB8F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288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olor w:val="000000"/>
          <w:sz w:val="44"/>
          <w:szCs w:val="44"/>
        </w:rPr>
        <w:t>惠州学院教师公共服务优先优惠具体清单</w:t>
      </w:r>
      <w:bookmarkEnd w:id="0"/>
    </w:p>
    <w:p w14:paraId="1D9271C7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651DD41"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color w:val="000000"/>
          <w:sz w:val="32"/>
          <w:szCs w:val="32"/>
        </w:rPr>
        <w:t>一、编制说明</w:t>
      </w:r>
    </w:p>
    <w:p w14:paraId="7E421D76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为深入贯彻落实党的二十届三中全会和全国教育大会精神，根据教育部等七部门《进一步加强尊师惠师工作的若干措施》（教师函〔2024〕4号）及《广东省教育厅关于进一步推动尊师惠师工作走深走实的通知》（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[</w:t>
      </w:r>
      <w:r>
        <w:rPr>
          <w:rFonts w:hint="eastAsia" w:ascii="仿宋_GB2312" w:hAnsi="仿宋_GB2312" w:eastAsia="仿宋_GB2312" w:cs="仿宋_GB2312"/>
          <w:sz w:val="32"/>
          <w:szCs w:val="32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]</w:t>
      </w:r>
      <w:r>
        <w:rPr>
          <w:rFonts w:hint="eastAsia" w:ascii="仿宋_GB2312" w:hAnsi="仿宋_GB2312" w:eastAsia="仿宋_GB2312" w:cs="仿宋_GB2312"/>
          <w:sz w:val="32"/>
          <w:szCs w:val="32"/>
        </w:rPr>
        <w:t>1265号）要求，结合惠州学院实际情况，制定本清单。</w:t>
      </w:r>
    </w:p>
    <w:p w14:paraId="564AB2AC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本清单适用范围为惠州学院全体在职教职工，自发布之日起实施。</w:t>
      </w:r>
    </w:p>
    <w:p w14:paraId="0ED89A17"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color w:val="000000"/>
          <w:sz w:val="32"/>
          <w:szCs w:val="32"/>
        </w:rPr>
        <w:t>二、医疗健康方面</w:t>
      </w:r>
    </w:p>
    <w:p w14:paraId="483DF4CB">
      <w:pPr>
        <w:pStyle w:val="5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val="en-US" w:eastAsia="zh-CN"/>
        </w:rPr>
        <w:t>一）</w:t>
      </w: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</w:rPr>
        <w:t>年度免费健康体检</w:t>
      </w:r>
    </w:p>
    <w:p w14:paraId="4F6B3254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学校每年组织全体在职教职工免费进行一次身体健康检查，建立教职工个人健康档案，体检结果纳入健康管理追踪系统。</w:t>
      </w:r>
    </w:p>
    <w:p w14:paraId="1E6E4EC9">
      <w:pPr>
        <w:pStyle w:val="5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val="en-US" w:eastAsia="zh-CN"/>
        </w:rPr>
        <w:t>二）</w:t>
      </w: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  <w:t>心理健康服务</w:t>
      </w:r>
    </w:p>
    <w:p w14:paraId="2C6C8F77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定期开展心理健康讲座、心理辅导服务。</w:t>
      </w:r>
    </w:p>
    <w:p w14:paraId="5D51B851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依托学校心理健康教育与咨询中心，为教职工提供免费心理咨询服务。</w:t>
      </w:r>
    </w:p>
    <w:p w14:paraId="7FDD31C0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建立教职工心理危机干预机制，关注重点人群心理健康。</w:t>
      </w:r>
    </w:p>
    <w:p w14:paraId="6DDD3312">
      <w:pPr>
        <w:pStyle w:val="5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val="en-US" w:eastAsia="zh-CN"/>
        </w:rPr>
        <w:t>三）</w:t>
      </w: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  <w:t xml:space="preserve"> 就医绿色通道</w:t>
      </w:r>
    </w:p>
    <w:p w14:paraId="5770820D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符合条件的教职工（高层次人才）可凭优粤惠才卡享受惠州市高层次人才就医绿色通道服务，建立个人健康档案和康复随访制度。</w:t>
      </w:r>
    </w:p>
    <w:p w14:paraId="797B6ABB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学校每年邀请市属医院专家进校开展义诊和健康讲座不少于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次。</w:t>
      </w:r>
    </w:p>
    <w:p w14:paraId="767F8133">
      <w:pPr>
        <w:pStyle w:val="5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val="en-US" w:eastAsia="zh-CN"/>
        </w:rPr>
        <w:t>四）</w:t>
      </w: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  <w:t>运动康复与保健</w:t>
      </w:r>
    </w:p>
    <w:p w14:paraId="1B917946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学校运动康复治疗室面向全体教职工提供运动损伤诊疗、康复指导服务。</w:t>
      </w:r>
    </w:p>
    <w:p w14:paraId="1DD6545E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在校内教学楼、办公楼、宿舍区等公共区域配置自动体外除颤仪（AED），保障教职工生命安全。</w:t>
      </w:r>
    </w:p>
    <w:p w14:paraId="62F99334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每年组织女教职工参加乳腺癌、宫颈癌免费筛查。</w:t>
      </w:r>
    </w:p>
    <w:p w14:paraId="39763B5F">
      <w:pPr>
        <w:pStyle w:val="5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val="en-US" w:eastAsia="zh-CN"/>
        </w:rPr>
        <w:t>五）</w:t>
      </w: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  <w:t xml:space="preserve"> 休养疗养</w:t>
      </w:r>
    </w:p>
    <w:p w14:paraId="344845B9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鼓励各二级单位利用工会经费组织教职工开展休养、理疗保健等活动。</w:t>
      </w:r>
    </w:p>
    <w:p w14:paraId="5AA252D9"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color w:val="000000"/>
          <w:sz w:val="32"/>
          <w:szCs w:val="32"/>
        </w:rPr>
        <w:t>三、文化提升方面</w:t>
      </w:r>
    </w:p>
    <w:p w14:paraId="1D70579A">
      <w:pPr>
        <w:pStyle w:val="5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val="en-US" w:eastAsia="zh-CN"/>
        </w:rPr>
        <w:t>一）</w:t>
      </w: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  <w:t xml:space="preserve"> 旅游景区优惠</w:t>
      </w:r>
    </w:p>
    <w:p w14:paraId="434F28A5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罗浮山景区：符合条件的教职工（高层次人才）可凭优粤惠才卡享受免首道大门门票优惠。</w:t>
      </w:r>
    </w:p>
    <w:p w14:paraId="1D1A0260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南昆山生态旅游区（川龙瀑布、观音潭、石河奇观）：可凭优粤惠才卡享受免门票优惠。</w:t>
      </w:r>
    </w:p>
    <w:p w14:paraId="2EDD7664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广东航天农业科技生态园可凭优粤惠才卡享受免首道大门门票优惠。</w:t>
      </w:r>
    </w:p>
    <w:p w14:paraId="6DB6CA85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惠州市内其他A级景区：全市实行政府定价和政府指导价的A级旅游景区，对持优粤惠才卡的教职工实行免门票服务。</w:t>
      </w:r>
    </w:p>
    <w:p w14:paraId="610E318A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惠州西湖、红花湖等公共游览区域对教职工免费开放。</w:t>
      </w:r>
    </w:p>
    <w:p w14:paraId="3D80AEC5">
      <w:pPr>
        <w:pStyle w:val="5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val="en-US" w:eastAsia="zh-CN"/>
        </w:rPr>
        <w:t>二）</w:t>
      </w: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  <w:t xml:space="preserve"> 文化场馆服务</w:t>
      </w:r>
    </w:p>
    <w:p w14:paraId="5BFAC8C3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鼓励惠州市内各类展览馆、纪念馆、美术馆为教职工团队提供预约优先讲解服务。</w:t>
      </w:r>
    </w:p>
    <w:p w14:paraId="63DDDCD8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学校图书馆面向教职工提供文献传递、科技查新、学术资源检索等深度服务，优先满足教职工教学科研需求。</w:t>
      </w:r>
    </w:p>
    <w:p w14:paraId="51A585FA">
      <w:pPr>
        <w:pStyle w:val="5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val="en-US" w:eastAsia="zh-CN"/>
        </w:rPr>
        <w:t>三）</w:t>
      </w: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  <w:t>文化体育活动</w:t>
      </w:r>
    </w:p>
    <w:p w14:paraId="7709F79A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金山湖体育馆面向全校教职工开放。</w:t>
      </w:r>
    </w:p>
    <w:p w14:paraId="2847BEC9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学校定期举办教职工篮球、羽毛球、乒乓球等体育比赛和联谊活动。</w:t>
      </w:r>
    </w:p>
    <w:p w14:paraId="1EDEF9F5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学校工会每学期开设古筝、声乐、书法、国画、瑜伽等文化培训班，教职工可免费或优惠参加。</w:t>
      </w:r>
    </w:p>
    <w:p w14:paraId="7EB016F5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88" w:lineRule="auto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val="en-US" w:eastAsia="zh-CN" w:bidi="ar-SA"/>
        </w:rPr>
        <w:t>（四）教师专业发展与培训</w:t>
      </w:r>
    </w:p>
    <w:p w14:paraId="56D9CBA9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88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1.学校每年组织教师参加各级各类专业培训，包括岗前培训、教学能力提升培训、课程思政培训、信息技术应用能力培训等，培训费用由学校统筹安排。</w:t>
      </w:r>
    </w:p>
    <w:p w14:paraId="579FA658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88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2.支持教师参加国内外访学研修、学术交流活动，按学校相关规定给予经费资助。</w:t>
      </w:r>
    </w:p>
    <w:p w14:paraId="5620BB51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88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3.鼓励教师在职攻读更高学位，取得博士学历学位的，学校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可按相关规定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给予一次性奖励。</w:t>
      </w:r>
    </w:p>
    <w:p w14:paraId="41C0682C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88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4.学校定期举办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向学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沙龙、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东江大讲坛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等活动，为教师搭建专业成长交流平台。</w:t>
      </w:r>
    </w:p>
    <w:p w14:paraId="033369DB">
      <w:pPr>
        <w:pStyle w:val="5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val="en-US" w:eastAsia="zh-CN"/>
        </w:rPr>
        <w:t>五）</w:t>
      </w: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  <w:t xml:space="preserve"> 青年教师交友联谊</w:t>
      </w:r>
    </w:p>
    <w:p w14:paraId="105505A6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en-US" w:bidi="ar-SA"/>
        </w:rPr>
        <w:t>学校工会搭建青年人才联谊平台，定期组织单身青年教师交友联谊活动，丰富青年教师精神文化生活。</w:t>
      </w:r>
    </w:p>
    <w:p w14:paraId="20EA33A2"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0" w:afterAutospacing="0" w:line="288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color w:val="000000"/>
          <w:sz w:val="32"/>
          <w:szCs w:val="32"/>
        </w:rPr>
        <w:t>四、生活服务方面</w:t>
      </w:r>
    </w:p>
    <w:p w14:paraId="76BA9A39">
      <w:pPr>
        <w:pStyle w:val="5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val="en-US" w:eastAsia="zh-CN"/>
        </w:rPr>
        <w:t>一）</w:t>
      </w: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  <w:t xml:space="preserve"> 交通出行优惠</w:t>
      </w:r>
    </w:p>
    <w:p w14:paraId="79B0F8A9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line="288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公交免费</w:t>
      </w:r>
      <w:r>
        <w:rPr>
          <w:rFonts w:hint="eastAsia" w:ascii="仿宋_GB2312" w:hAnsi="仿宋_GB2312" w:eastAsia="仿宋_GB2312" w:cs="仿宋_GB2312"/>
          <w:sz w:val="32"/>
          <w:szCs w:val="32"/>
        </w:rPr>
        <w:t>：持优粤惠才卡的教职工可免费乘坐惠州市内公交线路（定制公交等非常规线路除外）。</w:t>
      </w:r>
    </w:p>
    <w:p w14:paraId="6AD520DA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88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机场优先通道</w:t>
      </w:r>
      <w:r>
        <w:rPr>
          <w:rFonts w:hint="eastAsia" w:ascii="仿宋_GB2312" w:hAnsi="仿宋_GB2312" w:eastAsia="仿宋_GB2312" w:cs="仿宋_GB2312"/>
          <w:sz w:val="32"/>
          <w:szCs w:val="32"/>
        </w:rPr>
        <w:t>：持优粤惠才卡的教职工可在惠州机场享受优先通道服务（含随行亲属）。</w:t>
      </w:r>
    </w:p>
    <w:p w14:paraId="1ADF4E8C">
      <w:pPr>
        <w:pStyle w:val="5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val="en-US" w:eastAsia="zh-CN"/>
        </w:rPr>
        <w:t>二）</w:t>
      </w: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  <w:t>日常消费优惠</w:t>
      </w:r>
    </w:p>
    <w:p w14:paraId="3F5CCDB6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学校工会不定期组织团购活动，为教职工提供日常消费品、家用电器等集中采购优惠。</w:t>
      </w:r>
    </w:p>
    <w:p w14:paraId="7D20674D">
      <w:pPr>
        <w:pStyle w:val="5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val="en-US" w:eastAsia="zh-CN"/>
        </w:rPr>
        <w:t>三）</w:t>
      </w: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  <w:t>金融服务</w:t>
      </w:r>
    </w:p>
    <w:p w14:paraId="5AFAC2F7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对接中国银行、工商银行、建设银行、农业银行等驻惠金融机构，为教职工提供信用卡、消费贷款等个性化金融服务方案。</w:t>
      </w:r>
    </w:p>
    <w:p w14:paraId="57F42EAD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持优粤惠才卡的教职工可享受金融机构VIP通道服务，最高可申请100万元消费类信用贷款。</w:t>
      </w:r>
    </w:p>
    <w:p w14:paraId="5FE3AC77"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color w:val="000000"/>
          <w:sz w:val="32"/>
          <w:szCs w:val="32"/>
        </w:rPr>
        <w:t>五、住房保障方面</w:t>
      </w:r>
    </w:p>
    <w:p w14:paraId="2E8EBB4A">
      <w:pPr>
        <w:pStyle w:val="5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val="en-US" w:eastAsia="zh-CN"/>
        </w:rPr>
        <w:t>一）</w:t>
      </w: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  <w:t>人才周转房</w:t>
      </w:r>
    </w:p>
    <w:p w14:paraId="4596593F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根据人才层次（博士、高级职称等）提供差异化住房补贴或周转房安排。</w:t>
      </w:r>
    </w:p>
    <w:p w14:paraId="4CDC96F9">
      <w:pPr>
        <w:pStyle w:val="5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val="en-US" w:eastAsia="zh-CN"/>
        </w:rPr>
        <w:t>二）</w:t>
      </w: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  <w:t xml:space="preserve"> 住房公积金优惠</w:t>
      </w:r>
    </w:p>
    <w:p w14:paraId="56B64970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符合条件的教职工享受惠州市人才住房公积金优惠政策，在贷款额度、审批流程等方面予以优待。</w:t>
      </w:r>
    </w:p>
    <w:p w14:paraId="4FEB9B4D">
      <w:pPr>
        <w:pStyle w:val="5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val="en-US" w:eastAsia="zh-CN"/>
        </w:rPr>
        <w:t>三）</w:t>
      </w: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  <w:t>购房补贴</w:t>
      </w:r>
    </w:p>
    <w:p w14:paraId="1AAB625C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新引进博士、正高职称人才可申领安家补贴，应届硕士可申领落户补贴，具体标准按惠州市人才政策执行。</w:t>
      </w:r>
    </w:p>
    <w:p w14:paraId="2B23D0A1"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i w:val="0"/>
          <w:color w:val="000000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b/>
          <w:i w:val="0"/>
          <w:color w:val="000000"/>
          <w:sz w:val="32"/>
          <w:szCs w:val="32"/>
        </w:rPr>
        <w:t>、其他方面</w:t>
      </w:r>
    </w:p>
    <w:p w14:paraId="794298D1">
      <w:pPr>
        <w:pStyle w:val="5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val="en-US" w:eastAsia="zh-CN"/>
        </w:rPr>
        <w:t>一）</w:t>
      </w: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  <w:t>国家层面尊师惠师服务</w:t>
      </w:r>
    </w:p>
    <w:p w14:paraId="0FCBA518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全体教职工可在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中国教师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小程序完成身份认证后，浏览国家层面的惠师服务清单，享受办公学习软件、汽车购置、住房安居、日用商品、影音娱乐、餐饮消费及交通出行等领域专属优惠。</w:t>
      </w:r>
    </w:p>
    <w:p w14:paraId="5DCCB1E9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学校安排专人负责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中国教师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小程序的应用推广和咨询服务。</w:t>
      </w:r>
    </w:p>
    <w:p w14:paraId="3C6F7255">
      <w:pPr>
        <w:pStyle w:val="5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val="en-US" w:eastAsia="zh-CN"/>
        </w:rPr>
        <w:t>二）</w:t>
      </w: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  <w:t>困难教职工帮扶</w:t>
      </w:r>
    </w:p>
    <w:p w14:paraId="201A3CAB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学校设立困难教职工帮扶基金，对因病致贫、因灾致困的教职工开展救助帮扶。</w:t>
      </w:r>
    </w:p>
    <w:p w14:paraId="0CD720C0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学校工会定期开展困难教职工走访慰问活动。</w:t>
      </w:r>
    </w:p>
    <w:p w14:paraId="5A87A720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对接惠州市总工会困难职工帮扶体系，为符合条件的教职工争取上级帮扶资源。</w:t>
      </w:r>
    </w:p>
    <w:p w14:paraId="10B2CF2A">
      <w:pPr>
        <w:pStyle w:val="5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val="en-US" w:eastAsia="zh-CN"/>
        </w:rPr>
        <w:t>三）</w:t>
      </w: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  <w:t xml:space="preserve"> 减轻非教学负担</w:t>
      </w:r>
    </w:p>
    <w:p w14:paraId="7190CE8C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严格统筹规范进校园各类检查、评比、考核事项，实行白名单管理。</w:t>
      </w:r>
    </w:p>
    <w:p w14:paraId="278F5EB8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不得强制教职工参加各类与教学无关的活动，切实减轻非教育教学负担。</w:t>
      </w:r>
    </w:p>
    <w:p w14:paraId="4FBE0200">
      <w:pPr>
        <w:pStyle w:val="5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val="en-US" w:eastAsia="zh-CN"/>
        </w:rPr>
        <w:t>四）</w:t>
      </w:r>
      <w:r>
        <w:rPr>
          <w:rFonts w:hint="eastAsia" w:ascii="楷体" w:hAnsi="楷体" w:eastAsia="楷体" w:cs="楷体"/>
          <w:b w:val="0"/>
          <w:bCs w:val="0"/>
          <w:i w:val="0"/>
          <w:color w:val="000000"/>
          <w:sz w:val="32"/>
          <w:szCs w:val="32"/>
          <w:lang w:eastAsia="zh-CN"/>
        </w:rPr>
        <w:t>社会力量参与</w:t>
      </w:r>
    </w:p>
    <w:p w14:paraId="1B07B37F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en-US" w:bidi="ar-SA"/>
        </w:rPr>
        <w:t>鼓励社会力量依法依规通过捐赠、志愿服务等多种方式，为教职工提供尊师惠师服务。学校工会负责对接爱心企业和社会组织，拓展惠师服务项目。</w:t>
      </w:r>
    </w:p>
    <w:sectPr>
      <w:footerReference r:id="rId5" w:type="default"/>
      <w:pgSz w:w="12240" w:h="15840"/>
      <w:pgMar w:top="1440" w:right="1803" w:bottom="1440" w:left="1803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汉仪中宋简">
    <w:altName w:val="宋体"/>
    <w:panose1 w:val="02010600000101010101"/>
    <w:charset w:val="80"/>
    <w:family w:val="auto"/>
    <w:pitch w:val="default"/>
    <w:sig w:usb0="00000000" w:usb1="00000000" w:usb2="00000012" w:usb3="00000000" w:csb0="00020001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76685A">
    <w:pPr>
      <w:pStyle w:val="24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E234FF">
                          <w:pPr>
                            <w:pStyle w:val="2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E234FF">
                    <w:pPr>
                      <w:pStyle w:val="2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17A1447"/>
    <w:rsid w:val="236533ED"/>
    <w:rsid w:val="361631AE"/>
    <w:rsid w:val="48495D80"/>
    <w:rsid w:val="60D9066A"/>
    <w:rsid w:val="6E3876EC"/>
    <w:rsid w:val="6E94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qFormat="1"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2008</Words>
  <Characters>2059</Characters>
  <Lines>0</Lines>
  <Paragraphs>0</Paragraphs>
  <TotalTime>71</TotalTime>
  <ScaleCrop>false</ScaleCrop>
  <LinksUpToDate>false</LinksUpToDate>
  <CharactersWithSpaces>2067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， and ~</cp:lastModifiedBy>
  <dcterms:modified xsi:type="dcterms:W3CDTF">2026-08-28T03:21:36Z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eyJoZGlkIjoiNmEwMGZiM2VkMWUxYjcxYzllOTU5ZTlkNDE3NzY2ZTYiLCJ1c2VySWQiOiIyNDQ0NTI0NDUifQ==</vt:lpwstr>
  </property>
  <property fmtid="{D5CDD505-2E9C-101B-9397-08002B2CF9AE}" pid="3" name="KSOProductBuildVer">
    <vt:lpwstr>2052-12.1.0.28043</vt:lpwstr>
  </property>
  <property fmtid="{D5CDD505-2E9C-101B-9397-08002B2CF9AE}" pid="4" name="ICV">
    <vt:lpwstr>F7B36E8071F043E99CED91EF4E0CCC65_13</vt:lpwstr>
  </property>
</Properties>
</file>